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835" w:rsidRPr="00E33835" w:rsidRDefault="004B4A05" w:rsidP="00E33835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bCs w:val="0"/>
          <w:color w:val="000000"/>
          <w:sz w:val="28"/>
          <w:szCs w:val="28"/>
        </w:rPr>
      </w:pPr>
      <w:bookmarkStart w:id="0" w:name="_GoBack"/>
      <w:r w:rsidRPr="00E33835">
        <w:rPr>
          <w:bCs w:val="0"/>
          <w:color w:val="000000"/>
          <w:sz w:val="28"/>
          <w:szCs w:val="28"/>
        </w:rPr>
        <w:t>Материально-техническое обеспечение</w:t>
      </w:r>
    </w:p>
    <w:p w:rsidR="004B4A05" w:rsidRPr="00E33835" w:rsidRDefault="004B4A05" w:rsidP="00E33835">
      <w:pPr>
        <w:pStyle w:val="1"/>
        <w:shd w:val="clear" w:color="auto" w:fill="F6F6F6"/>
        <w:spacing w:before="0" w:beforeAutospacing="0" w:after="240" w:afterAutospacing="0"/>
        <w:jc w:val="center"/>
        <w:textAlignment w:val="baseline"/>
        <w:rPr>
          <w:bCs w:val="0"/>
          <w:color w:val="000000"/>
          <w:sz w:val="28"/>
          <w:szCs w:val="28"/>
        </w:rPr>
      </w:pPr>
      <w:r w:rsidRPr="00E33835">
        <w:rPr>
          <w:bCs w:val="0"/>
          <w:color w:val="000000"/>
          <w:sz w:val="28"/>
          <w:szCs w:val="28"/>
        </w:rPr>
        <w:t xml:space="preserve"> и оснащенность образовательного процесса.</w:t>
      </w:r>
    </w:p>
    <w:p w:rsidR="004B4A05" w:rsidRPr="00E33835" w:rsidRDefault="00E33835" w:rsidP="004B4A0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33835">
        <w:rPr>
          <w:rFonts w:eastAsia="Times New Roman" w:cs="Times New Roman"/>
          <w:szCs w:val="28"/>
          <w:lang w:eastAsia="ru-RU"/>
        </w:rPr>
        <w:t xml:space="preserve">        </w:t>
      </w:r>
      <w:r w:rsidR="004B4A05" w:rsidRPr="00E33835">
        <w:rPr>
          <w:rFonts w:eastAsia="Times New Roman" w:cs="Times New Roman"/>
          <w:szCs w:val="28"/>
          <w:lang w:eastAsia="ru-RU"/>
        </w:rPr>
        <w:t xml:space="preserve">Ведется работа по совершенствованию материально - технической базы учреждения в соответствии с ФГОС </w:t>
      </w:r>
      <w:proofErr w:type="gramStart"/>
      <w:r w:rsidR="004B4A05" w:rsidRPr="00E33835">
        <w:rPr>
          <w:rFonts w:eastAsia="Times New Roman" w:cs="Times New Roman"/>
          <w:szCs w:val="28"/>
          <w:lang w:eastAsia="ru-RU"/>
        </w:rPr>
        <w:t>ДО</w:t>
      </w:r>
      <w:proofErr w:type="gramEnd"/>
      <w:r w:rsidRPr="00E33835">
        <w:rPr>
          <w:rFonts w:eastAsia="Times New Roman" w:cs="Times New Roman"/>
          <w:szCs w:val="28"/>
          <w:lang w:eastAsia="ru-RU"/>
        </w:rPr>
        <w:t xml:space="preserve">. </w:t>
      </w:r>
      <w:r w:rsidR="004B4A05" w:rsidRPr="00E33835">
        <w:rPr>
          <w:rFonts w:eastAsia="Times New Roman" w:cs="Times New Roman"/>
          <w:szCs w:val="28"/>
          <w:lang w:eastAsia="ru-RU"/>
        </w:rPr>
        <w:t>Группы оборудованы детской мебелью, мягким инвентарём в соответствии с СанПиН. При оформлении групповых комнат воспитатели исходят из требований безопасности используемого материала для здоровья детей, а так же характера образовательной модели, которая лежит в основе планирования и оборудования группы.</w:t>
      </w:r>
    </w:p>
    <w:p w:rsidR="004B4A05" w:rsidRPr="00E33835" w:rsidRDefault="00E33835" w:rsidP="004B4A0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33835">
        <w:rPr>
          <w:rFonts w:eastAsia="Times New Roman" w:cs="Times New Roman"/>
          <w:szCs w:val="28"/>
          <w:lang w:eastAsia="ru-RU"/>
        </w:rPr>
        <w:t xml:space="preserve">       </w:t>
      </w:r>
      <w:r w:rsidR="004B4A05" w:rsidRPr="00E33835">
        <w:rPr>
          <w:rFonts w:eastAsia="Times New Roman" w:cs="Times New Roman"/>
          <w:szCs w:val="28"/>
          <w:lang w:eastAsia="ru-RU"/>
        </w:rPr>
        <w:t>МБДОУ оборудовано техническими средствами:  магнитофоны, музыкальные центры, мультимедийное оборудование.</w:t>
      </w:r>
    </w:p>
    <w:p w:rsidR="004B4A05" w:rsidRPr="00E33835" w:rsidRDefault="00E33835" w:rsidP="004B4A0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33835">
        <w:rPr>
          <w:rFonts w:eastAsia="Times New Roman" w:cs="Times New Roman"/>
          <w:szCs w:val="28"/>
          <w:lang w:eastAsia="ru-RU"/>
        </w:rPr>
        <w:t xml:space="preserve">      </w:t>
      </w:r>
      <w:r w:rsidR="004B4A05" w:rsidRPr="00E33835">
        <w:rPr>
          <w:rFonts w:eastAsia="Times New Roman" w:cs="Times New Roman"/>
          <w:szCs w:val="28"/>
          <w:lang w:eastAsia="ru-RU"/>
        </w:rPr>
        <w:t xml:space="preserve">Имеется достаточное количество методической литературы и учебно-наглядных пособий для обеспечения образовательного процесса в МБДОУ. Ведется их пополнение в соответствии с требованиями ФГОС </w:t>
      </w:r>
      <w:proofErr w:type="gramStart"/>
      <w:r w:rsidR="004B4A05" w:rsidRPr="00E33835">
        <w:rPr>
          <w:rFonts w:eastAsia="Times New Roman" w:cs="Times New Roman"/>
          <w:szCs w:val="28"/>
          <w:lang w:eastAsia="ru-RU"/>
        </w:rPr>
        <w:t>ДО</w:t>
      </w:r>
      <w:proofErr w:type="gramEnd"/>
      <w:r w:rsidR="004B4A05" w:rsidRPr="00E33835">
        <w:rPr>
          <w:rFonts w:eastAsia="Times New Roman" w:cs="Times New Roman"/>
          <w:szCs w:val="28"/>
          <w:lang w:eastAsia="ru-RU"/>
        </w:rPr>
        <w:t>.</w:t>
      </w:r>
    </w:p>
    <w:p w:rsidR="004B4A05" w:rsidRPr="00E33835" w:rsidRDefault="00E33835" w:rsidP="004B4A05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E33835">
        <w:rPr>
          <w:rFonts w:eastAsia="Times New Roman" w:cs="Times New Roman"/>
          <w:szCs w:val="28"/>
          <w:lang w:eastAsia="ru-RU"/>
        </w:rPr>
        <w:t xml:space="preserve">       </w:t>
      </w:r>
      <w:r w:rsidR="004B4A05" w:rsidRPr="00E33835">
        <w:rPr>
          <w:rFonts w:eastAsia="Times New Roman" w:cs="Times New Roman"/>
          <w:szCs w:val="28"/>
          <w:lang w:eastAsia="ru-RU"/>
        </w:rPr>
        <w:t>В МБДОУ созданы все необходимые условия для развития.</w:t>
      </w:r>
      <w:r w:rsidRPr="00E33835">
        <w:rPr>
          <w:rFonts w:eastAsia="Times New Roman" w:cs="Times New Roman"/>
          <w:szCs w:val="28"/>
          <w:lang w:eastAsia="ru-RU"/>
        </w:rPr>
        <w:t xml:space="preserve"> </w:t>
      </w:r>
      <w:r w:rsidR="004B4A05" w:rsidRPr="00E33835">
        <w:rPr>
          <w:rFonts w:eastAsia="Times New Roman" w:cs="Times New Roman"/>
          <w:szCs w:val="28"/>
          <w:lang w:eastAsia="ru-RU"/>
        </w:rPr>
        <w:t>В группах имеется игровой материал для познавательного развития детей: мозаики, матрешки, мячи разных размеров, кубики, крупные машинки, игрушки-каталки, ящички для проталкивания геометрических форм.</w:t>
      </w:r>
      <w:r w:rsidRPr="00E33835">
        <w:rPr>
          <w:rFonts w:eastAsia="Times New Roman" w:cs="Times New Roman"/>
          <w:szCs w:val="28"/>
          <w:lang w:eastAsia="ru-RU"/>
        </w:rPr>
        <w:t xml:space="preserve"> </w:t>
      </w:r>
      <w:r w:rsidR="004B4A05" w:rsidRPr="00E33835">
        <w:rPr>
          <w:rFonts w:eastAsia="Times New Roman" w:cs="Times New Roman"/>
          <w:szCs w:val="28"/>
          <w:lang w:eastAsia="ru-RU"/>
        </w:rPr>
        <w:t xml:space="preserve">Имеется игровой материал для сюжетных игр: куклы, игрушки - животные, игрушечная мебель, имитаторы жилища (ширма-домик, переносная палатка, </w:t>
      </w:r>
      <w:r w:rsidRPr="00E33835">
        <w:rPr>
          <w:rFonts w:eastAsia="Times New Roman" w:cs="Times New Roman"/>
          <w:szCs w:val="28"/>
          <w:lang w:eastAsia="ru-RU"/>
        </w:rPr>
        <w:t xml:space="preserve">     </w:t>
      </w:r>
      <w:r w:rsidR="004B4A05" w:rsidRPr="00E33835">
        <w:rPr>
          <w:rFonts w:eastAsia="Times New Roman" w:cs="Times New Roman"/>
          <w:szCs w:val="28"/>
          <w:lang w:eastAsia="ru-RU"/>
        </w:rPr>
        <w:t>мягкий строительный материал для моделирования пространства самим ребенком).</w:t>
      </w:r>
    </w:p>
    <w:p w:rsidR="004B4A05" w:rsidRPr="00E33835" w:rsidRDefault="00E33835" w:rsidP="004B4A0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33835">
        <w:rPr>
          <w:rFonts w:eastAsia="Times New Roman" w:cs="Times New Roman"/>
          <w:b/>
          <w:bCs/>
          <w:i/>
          <w:iCs/>
          <w:szCs w:val="28"/>
          <w:lang w:eastAsia="ru-RU"/>
        </w:rPr>
        <w:t xml:space="preserve">      </w:t>
      </w:r>
      <w:r w:rsidR="004B4A05" w:rsidRPr="00E33835">
        <w:rPr>
          <w:rFonts w:eastAsia="Times New Roman" w:cs="Times New Roman"/>
          <w:bCs/>
          <w:iCs/>
          <w:szCs w:val="28"/>
          <w:lang w:eastAsia="ru-RU"/>
        </w:rPr>
        <w:t>Материально-техническая база ДОУ</w:t>
      </w:r>
      <w:r w:rsidR="004B4A05" w:rsidRPr="00E33835">
        <w:rPr>
          <w:rFonts w:eastAsia="Times New Roman" w:cs="Times New Roman"/>
          <w:szCs w:val="28"/>
          <w:lang w:eastAsia="ru-RU"/>
        </w:rPr>
        <w:t> постоянно пополняется:</w:t>
      </w:r>
    </w:p>
    <w:p w:rsidR="004B4A05" w:rsidRPr="00E33835" w:rsidRDefault="004B4A05" w:rsidP="004B4A05">
      <w:pPr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E33835">
        <w:rPr>
          <w:rFonts w:eastAsia="Times New Roman" w:cs="Times New Roman"/>
          <w:szCs w:val="28"/>
          <w:lang w:eastAsia="ru-RU"/>
        </w:rPr>
        <w:t xml:space="preserve">- </w:t>
      </w:r>
      <w:r w:rsidR="00E33835" w:rsidRPr="00E33835">
        <w:rPr>
          <w:rFonts w:eastAsia="Times New Roman" w:cs="Times New Roman"/>
          <w:szCs w:val="28"/>
          <w:lang w:eastAsia="ru-RU"/>
        </w:rPr>
        <w:t>ноутбуки (3</w:t>
      </w:r>
      <w:r w:rsidRPr="00E33835">
        <w:rPr>
          <w:rFonts w:eastAsia="Times New Roman" w:cs="Times New Roman"/>
          <w:szCs w:val="28"/>
          <w:lang w:eastAsia="ru-RU"/>
        </w:rPr>
        <w:t xml:space="preserve"> шт.)</w:t>
      </w:r>
      <w:r w:rsidRPr="00E33835">
        <w:rPr>
          <w:rFonts w:eastAsia="Times New Roman" w:cs="Times New Roman"/>
          <w:szCs w:val="28"/>
          <w:lang w:eastAsia="ru-RU"/>
        </w:rPr>
        <w:br/>
        <w:t xml:space="preserve">- </w:t>
      </w:r>
      <w:r w:rsidR="00E33835" w:rsidRPr="00E33835">
        <w:rPr>
          <w:rFonts w:eastAsia="Times New Roman" w:cs="Times New Roman"/>
          <w:szCs w:val="28"/>
          <w:lang w:eastAsia="ru-RU"/>
        </w:rPr>
        <w:t xml:space="preserve">проектор (1 </w:t>
      </w:r>
      <w:r w:rsidRPr="00E33835">
        <w:rPr>
          <w:rFonts w:eastAsia="Times New Roman" w:cs="Times New Roman"/>
          <w:szCs w:val="28"/>
          <w:lang w:eastAsia="ru-RU"/>
        </w:rPr>
        <w:t>шт.)</w:t>
      </w:r>
      <w:r w:rsidRPr="00E33835">
        <w:rPr>
          <w:rFonts w:eastAsia="Times New Roman" w:cs="Times New Roman"/>
          <w:szCs w:val="28"/>
          <w:lang w:eastAsia="ru-RU"/>
        </w:rPr>
        <w:br/>
        <w:t>- Столы и стулья по возрастным группам</w:t>
      </w:r>
      <w:r w:rsidRPr="00E33835">
        <w:rPr>
          <w:rFonts w:eastAsia="Times New Roman" w:cs="Times New Roman"/>
          <w:szCs w:val="28"/>
          <w:lang w:eastAsia="ru-RU"/>
        </w:rPr>
        <w:br/>
        <w:t>- Детские кровати и шкафчики (по количеству воспитанников)</w:t>
      </w:r>
      <w:r w:rsidRPr="00E33835">
        <w:rPr>
          <w:rFonts w:eastAsia="Times New Roman" w:cs="Times New Roman"/>
          <w:szCs w:val="28"/>
          <w:lang w:eastAsia="ru-RU"/>
        </w:rPr>
        <w:br/>
        <w:t xml:space="preserve">- Музыкальные </w:t>
      </w:r>
      <w:r w:rsidR="00E33835" w:rsidRPr="00E33835">
        <w:rPr>
          <w:rFonts w:eastAsia="Times New Roman" w:cs="Times New Roman"/>
          <w:szCs w:val="28"/>
          <w:lang w:eastAsia="ru-RU"/>
        </w:rPr>
        <w:t xml:space="preserve">колонки (2 </w:t>
      </w:r>
      <w:proofErr w:type="spellStart"/>
      <w:proofErr w:type="gramStart"/>
      <w:r w:rsidR="00E33835" w:rsidRPr="00E33835">
        <w:rPr>
          <w:rFonts w:eastAsia="Times New Roman" w:cs="Times New Roman"/>
          <w:szCs w:val="28"/>
          <w:lang w:eastAsia="ru-RU"/>
        </w:rPr>
        <w:t>шт</w:t>
      </w:r>
      <w:proofErr w:type="spellEnd"/>
      <w:proofErr w:type="gramEnd"/>
      <w:r w:rsidR="00E33835" w:rsidRPr="00E33835">
        <w:rPr>
          <w:rFonts w:eastAsia="Times New Roman" w:cs="Times New Roman"/>
          <w:szCs w:val="28"/>
          <w:lang w:eastAsia="ru-RU"/>
        </w:rPr>
        <w:t>)</w:t>
      </w:r>
      <w:r w:rsidRPr="00E33835">
        <w:rPr>
          <w:rFonts w:eastAsia="Times New Roman" w:cs="Times New Roman"/>
          <w:szCs w:val="28"/>
          <w:lang w:eastAsia="ru-RU"/>
        </w:rPr>
        <w:br/>
        <w:t>- Детская игровая мебель </w:t>
      </w:r>
      <w:r w:rsidRPr="00E33835">
        <w:rPr>
          <w:rFonts w:eastAsia="Times New Roman" w:cs="Times New Roman"/>
          <w:szCs w:val="28"/>
          <w:lang w:eastAsia="ru-RU"/>
        </w:rPr>
        <w:br/>
        <w:t>- Кух</w:t>
      </w:r>
      <w:r w:rsidR="00E33835" w:rsidRPr="00E33835">
        <w:rPr>
          <w:rFonts w:eastAsia="Times New Roman" w:cs="Times New Roman"/>
          <w:szCs w:val="28"/>
          <w:lang w:eastAsia="ru-RU"/>
        </w:rPr>
        <w:t>онное оборудование (электроплит, электро-мясорубка, духовой шкаф, холодильная и морозильная</w:t>
      </w:r>
      <w:r w:rsidRPr="00E33835">
        <w:rPr>
          <w:rFonts w:eastAsia="Times New Roman" w:cs="Times New Roman"/>
          <w:szCs w:val="28"/>
          <w:lang w:eastAsia="ru-RU"/>
        </w:rPr>
        <w:t xml:space="preserve"> камеры и т.д.)</w:t>
      </w:r>
      <w:r w:rsidRPr="00E33835">
        <w:rPr>
          <w:rFonts w:eastAsia="Times New Roman" w:cs="Times New Roman"/>
          <w:szCs w:val="28"/>
          <w:lang w:eastAsia="ru-RU"/>
        </w:rPr>
        <w:br/>
        <w:t>- Пра</w:t>
      </w:r>
      <w:r w:rsidR="00E33835" w:rsidRPr="00E33835">
        <w:rPr>
          <w:rFonts w:eastAsia="Times New Roman" w:cs="Times New Roman"/>
          <w:szCs w:val="28"/>
          <w:lang w:eastAsia="ru-RU"/>
        </w:rPr>
        <w:t>чечное оборудование (стиральная машина</w:t>
      </w:r>
      <w:r w:rsidRPr="00E33835">
        <w:rPr>
          <w:rFonts w:eastAsia="Times New Roman" w:cs="Times New Roman"/>
          <w:szCs w:val="28"/>
          <w:lang w:eastAsia="ru-RU"/>
        </w:rPr>
        <w:t>, гладильный стол)</w:t>
      </w:r>
      <w:r w:rsidRPr="00E33835">
        <w:rPr>
          <w:rFonts w:eastAsia="Times New Roman" w:cs="Times New Roman"/>
          <w:szCs w:val="28"/>
          <w:lang w:eastAsia="ru-RU"/>
        </w:rPr>
        <w:br/>
        <w:t>- Методические пособия и литература</w:t>
      </w:r>
      <w:r w:rsidRPr="00E33835">
        <w:rPr>
          <w:rFonts w:eastAsia="Times New Roman" w:cs="Times New Roman"/>
          <w:szCs w:val="28"/>
          <w:lang w:eastAsia="ru-RU"/>
        </w:rPr>
        <w:br/>
        <w:t>- Офисная техника (</w:t>
      </w:r>
      <w:r w:rsidR="00E33835" w:rsidRPr="00E33835">
        <w:rPr>
          <w:rFonts w:eastAsia="Times New Roman" w:cs="Times New Roman"/>
          <w:szCs w:val="28"/>
          <w:lang w:eastAsia="ru-RU"/>
        </w:rPr>
        <w:t>МФУ</w:t>
      </w:r>
      <w:r w:rsidRPr="00E33835">
        <w:rPr>
          <w:rFonts w:eastAsia="Times New Roman" w:cs="Times New Roman"/>
          <w:szCs w:val="28"/>
          <w:lang w:eastAsia="ru-RU"/>
        </w:rPr>
        <w:t>).</w:t>
      </w:r>
    </w:p>
    <w:p w:rsidR="004B4A05" w:rsidRPr="00E33835" w:rsidRDefault="004B4A05" w:rsidP="004B4A05">
      <w:pPr>
        <w:spacing w:before="100" w:beforeAutospacing="1" w:after="100" w:afterAutospacing="1" w:line="240" w:lineRule="auto"/>
        <w:rPr>
          <w:rFonts w:eastAsia="Times New Roman" w:cs="Times New Roman"/>
          <w:szCs w:val="28"/>
          <w:lang w:eastAsia="ru-RU"/>
        </w:rPr>
      </w:pPr>
    </w:p>
    <w:p w:rsidR="004B4A05" w:rsidRPr="00E33835" w:rsidRDefault="004B4A05" w:rsidP="004B4A05">
      <w:pPr>
        <w:rPr>
          <w:szCs w:val="28"/>
        </w:rPr>
      </w:pPr>
    </w:p>
    <w:bookmarkEnd w:id="0"/>
    <w:p w:rsidR="00241A85" w:rsidRPr="00E33835" w:rsidRDefault="00241A85">
      <w:pPr>
        <w:rPr>
          <w:szCs w:val="28"/>
        </w:rPr>
      </w:pPr>
    </w:p>
    <w:sectPr w:rsidR="00241A85" w:rsidRPr="00E33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CAD"/>
    <w:rsid w:val="00241A85"/>
    <w:rsid w:val="004B4A05"/>
    <w:rsid w:val="00C33A50"/>
    <w:rsid w:val="00E33835"/>
    <w:rsid w:val="00E63CAD"/>
    <w:rsid w:val="00F1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05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B4A0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A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A05"/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4B4A0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A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265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2026-05-26T08:33:00Z</dcterms:created>
  <dcterms:modified xsi:type="dcterms:W3CDTF">2026-05-26T08:49:00Z</dcterms:modified>
</cp:coreProperties>
</file>